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b/>
          <w:bCs/>
          <w:i/>
          <w:iCs/>
          <w:color w:val="0000FF"/>
          <w:sz w:val="72"/>
          <w:lang w:eastAsia="ru-RU"/>
        </w:rPr>
        <w:t>Формирование культуры трапезы</w:t>
      </w:r>
    </w:p>
    <w:p w:rsidR="0087111C" w:rsidRDefault="002E4100" w:rsidP="0087111C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 каждого малыша есть свои привычки и вам придется считаться с ними. Часто дети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отказываются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нелюбимую или незнакомую пищу. Здесь </w:t>
      </w:r>
      <w:r>
        <w:rPr>
          <w:noProof/>
          <w:lang w:eastAsia="ru-RU"/>
        </w:rPr>
        <w:drawing>
          <wp:inline distT="0" distB="0" distL="0" distR="0">
            <wp:extent cx="2228850" cy="1703873"/>
            <wp:effectExtent l="19050" t="0" r="0" b="0"/>
            <wp:docPr id="5" name="Рисунок 5" descr="http://www.detsad72.ru/images/consult/img_9d69b789a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72.ru/images/consult/img_9d69b789a8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27" cy="170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00" w:rsidRPr="002E4100" w:rsidRDefault="0087111C" w:rsidP="008711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87111C" w:rsidRPr="0087111C" w:rsidRDefault="0087111C" w:rsidP="0087111C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стоит пойти на компромисс</w:t>
      </w:r>
    </w:p>
    <w:p w:rsidR="002E4100" w:rsidRPr="0087111C" w:rsidRDefault="002E4100" w:rsidP="0087111C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1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можно уменьшить порцию, убрав часть гарнира,</w:t>
      </w:r>
    </w:p>
    <w:p w:rsidR="002E4100" w:rsidRPr="002E4100" w:rsidRDefault="002E4100" w:rsidP="002E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нарезать бутерброд или яблоко на несколько частей,</w:t>
      </w:r>
    </w:p>
    <w:p w:rsidR="002E4100" w:rsidRPr="002E4100" w:rsidRDefault="002E4100" w:rsidP="002E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попросить малыша только попробовать блюдо,</w:t>
      </w:r>
    </w:p>
    <w:p w:rsidR="002E4100" w:rsidRPr="002E4100" w:rsidRDefault="002E4100" w:rsidP="002E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замаскировать незнакомую пищу уже знакомой.</w:t>
      </w:r>
    </w:p>
    <w:p w:rsidR="0087111C" w:rsidRDefault="0087111C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11C" w:rsidRDefault="002E4100" w:rsidP="0087111C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b/>
          <w:bCs/>
          <w:color w:val="800080"/>
          <w:sz w:val="36"/>
          <w:lang w:eastAsia="ru-RU"/>
        </w:rPr>
        <w:t>НА ЧТО НАДО ОБРАЩАТЬ ВНИМАНИЕ ВО ВРЕМЯ ЕДЫ</w:t>
      </w:r>
    </w:p>
    <w:p w:rsidR="002E4100" w:rsidRPr="002E4100" w:rsidRDefault="002E4100" w:rsidP="0087111C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Последовательность блюд должна быть постоянной.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ребенком можно ставить только одно блюдо.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Блюдо не должно быть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 слишком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горячим, ни холодным.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Полезно класть пищу в рот небольшими кусочками, хорошенько пережевывать.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надо разговаривать во время еды.</w:t>
      </w:r>
    </w:p>
    <w:p w:rsidR="002E4100" w:rsidRPr="002E4100" w:rsidRDefault="002E4100" w:rsidP="002E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Рот и руки - вытирать бумажной салфеткой.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b/>
          <w:bCs/>
          <w:color w:val="800080"/>
          <w:sz w:val="36"/>
          <w:lang w:eastAsia="ru-RU"/>
        </w:rPr>
        <w:t>ЧЕГО НЕ СЛЕДУЕТ ДОПУСКАТЬ ВО ВРЕМЯ ЕДЫ</w:t>
      </w:r>
      <w:r>
        <w:rPr>
          <w:rFonts w:ascii="Arial" w:eastAsia="Times New Roman" w:hAnsi="Arial" w:cs="Arial"/>
          <w:b/>
          <w:bCs/>
          <w:noProof/>
          <w:color w:val="800080"/>
          <w:sz w:val="21"/>
          <w:szCs w:val="21"/>
          <w:lang w:eastAsia="ru-RU"/>
        </w:rPr>
        <w:drawing>
          <wp:inline distT="0" distB="0" distL="0" distR="0">
            <wp:extent cx="2428875" cy="1562100"/>
            <wp:effectExtent l="19050" t="0" r="9525" b="0"/>
            <wp:docPr id="2" name="Рисунок 2" descr="http://www.detsad72.ru/images/consult/img_c3e5dc981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consult/img_c3e5dc9813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00" w:rsidRPr="002E4100" w:rsidRDefault="002E4100" w:rsidP="002E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Громких разговоров и звучания музыки.</w:t>
      </w:r>
    </w:p>
    <w:p w:rsidR="002E4100" w:rsidRPr="002E4100" w:rsidRDefault="002E4100" w:rsidP="002E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Понуканий, </w:t>
      </w:r>
      <w:proofErr w:type="spell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поторапливания</w:t>
      </w:r>
      <w:proofErr w:type="spell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ребенка.</w:t>
      </w:r>
    </w:p>
    <w:p w:rsidR="002E4100" w:rsidRPr="002E4100" w:rsidRDefault="002E4100" w:rsidP="002E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Насильного</w:t>
      </w:r>
      <w:proofErr w:type="spell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кормления или </w:t>
      </w:r>
      <w:proofErr w:type="spell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докармливания</w:t>
      </w:r>
      <w:proofErr w:type="spell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2E4100" w:rsidRPr="002E4100" w:rsidRDefault="002E4100" w:rsidP="002E4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Осуждения малыша за неосторожность, неопрятность, неправильное использование столовых приборов.</w:t>
      </w:r>
    </w:p>
    <w:p w:rsidR="002E4100" w:rsidRPr="0087111C" w:rsidRDefault="002E4100" w:rsidP="00871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Неэстетичной сервировки стола, некрасивого оформления блюд.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b/>
          <w:bCs/>
          <w:i/>
          <w:iCs/>
          <w:color w:val="FF0000"/>
          <w:sz w:val="48"/>
          <w:lang w:eastAsia="ru-RU"/>
        </w:rPr>
        <w:t>После окончания еды малыша нужно научить полоскать рот.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b/>
          <w:bCs/>
          <w:color w:val="800080"/>
          <w:sz w:val="48"/>
          <w:lang w:eastAsia="ru-RU"/>
        </w:rPr>
        <w:t>КАК </w:t>
      </w:r>
      <w:r w:rsidRPr="002E4100">
        <w:rPr>
          <w:rFonts w:ascii="Arial" w:eastAsia="Times New Roman" w:hAnsi="Arial" w:cs="Arial"/>
          <w:b/>
          <w:bCs/>
          <w:color w:val="FF0000"/>
          <w:sz w:val="48"/>
          <w:lang w:eastAsia="ru-RU"/>
        </w:rPr>
        <w:t>НЕ НАДО</w:t>
      </w:r>
      <w:r w:rsidRPr="002E4100">
        <w:rPr>
          <w:rFonts w:ascii="Arial" w:eastAsia="Times New Roman" w:hAnsi="Arial" w:cs="Arial"/>
          <w:b/>
          <w:bCs/>
          <w:color w:val="800080"/>
          <w:sz w:val="48"/>
          <w:lang w:eastAsia="ru-RU"/>
        </w:rPr>
        <w:t> КОРМИТЬ РЕБЕНКА</w:t>
      </w:r>
    </w:p>
    <w:p w:rsidR="002E4100" w:rsidRPr="002E4100" w:rsidRDefault="002E4100" w:rsidP="002E4100">
      <w:pPr>
        <w:shd w:val="clear" w:color="auto" w:fill="FFFFFF"/>
        <w:spacing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48"/>
          <w:szCs w:val="48"/>
          <w:lang w:eastAsia="ru-RU"/>
        </w:rPr>
        <w:br/>
      </w:r>
      <w:r w:rsidRPr="002E4100">
        <w:rPr>
          <w:rFonts w:ascii="Arial" w:eastAsia="Times New Roman" w:hAnsi="Arial" w:cs="Arial"/>
          <w:b/>
          <w:bCs/>
          <w:color w:val="0000FF"/>
          <w:sz w:val="48"/>
          <w:lang w:eastAsia="ru-RU"/>
        </w:rPr>
        <w:t>СЕМЬ ВЕЛИКИХ И ОБЯЗАТЕЛЬНЫХ "НЕ"</w:t>
      </w:r>
    </w:p>
    <w:p w:rsidR="002E4100" w:rsidRPr="002E4100" w:rsidRDefault="002E4100" w:rsidP="002E4100">
      <w:pPr>
        <w:shd w:val="clear" w:color="auto" w:fill="FFFFFF"/>
        <w:spacing w:after="240" w:line="240" w:lineRule="auto"/>
        <w:ind w:firstLine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2E41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принуждать.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хочет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- значит, ему в данный момент есть не нужно! Если не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хочет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навязывать</w:t>
      </w:r>
      <w:r w:rsidRPr="002E4100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.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Насилие в мягкой форме: уговоры, убеждения, настойчивые повторения предложения. Прекратить - и никогда больше.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ублажать.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</w:t>
      </w:r>
      <w:r w:rsidRPr="002E4100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торопить.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недожеванный</w:t>
      </w:r>
      <w:proofErr w:type="spell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кусок.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отвлекать.</w:t>
      </w:r>
      <w:r w:rsidRPr="002E4100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 ребенок ест, телевизор должен быть выключен, а новая игрушка припрятана. Однако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ребенок отвлекается от еды сам, не протестуйте и не понукайте: значит, он не голоден.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потакать, но понять.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Нельзя позволять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ребенку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что попало и в </w:t>
      </w:r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каком</w:t>
      </w:r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угодно количестве (например, неограниченные дозы варенья или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</w:t>
      </w:r>
      <w:r w:rsidR="008711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жества дополнительных проблем.</w:t>
      </w:r>
      <w:r w:rsidR="008711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Не тревожиться и не тревожить.</w:t>
      </w:r>
      <w:r w:rsidRPr="002E410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Никакой тревоги, </w:t>
      </w:r>
      <w:proofErr w:type="spellStart"/>
      <w:proofErr w:type="gramStart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ни-какого</w:t>
      </w:r>
      <w:proofErr w:type="spellEnd"/>
      <w:proofErr w:type="gramEnd"/>
      <w:r w:rsidRPr="002E41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2E4100" w:rsidRPr="002E4100" w:rsidRDefault="002E4100" w:rsidP="008711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100">
        <w:rPr>
          <w:rFonts w:ascii="Arial" w:eastAsia="Times New Roman" w:hAnsi="Arial" w:cs="Arial"/>
          <w:b/>
          <w:bCs/>
          <w:i/>
          <w:iCs/>
          <w:color w:val="0000FF"/>
          <w:sz w:val="36"/>
          <w:lang w:eastAsia="ru-RU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sectPr w:rsidR="002E4100" w:rsidRPr="002E4100" w:rsidSect="0022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727"/>
    <w:multiLevelType w:val="multilevel"/>
    <w:tmpl w:val="EB9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6A1"/>
    <w:multiLevelType w:val="multilevel"/>
    <w:tmpl w:val="84E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164D5"/>
    <w:multiLevelType w:val="multilevel"/>
    <w:tmpl w:val="A74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00"/>
    <w:rsid w:val="00220B27"/>
    <w:rsid w:val="002E4100"/>
    <w:rsid w:val="0087111C"/>
    <w:rsid w:val="00A7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100"/>
    <w:rPr>
      <w:b/>
      <w:bCs/>
    </w:rPr>
  </w:style>
  <w:style w:type="character" w:styleId="a5">
    <w:name w:val="Emphasis"/>
    <w:basedOn w:val="a0"/>
    <w:uiPriority w:val="20"/>
    <w:qFormat/>
    <w:rsid w:val="002E4100"/>
    <w:rPr>
      <w:i/>
      <w:iCs/>
    </w:rPr>
  </w:style>
  <w:style w:type="character" w:customStyle="1" w:styleId="apple-converted-space">
    <w:name w:val="apple-converted-space"/>
    <w:basedOn w:val="a0"/>
    <w:rsid w:val="002E4100"/>
  </w:style>
  <w:style w:type="paragraph" w:styleId="a6">
    <w:name w:val="Balloon Text"/>
    <w:basedOn w:val="a"/>
    <w:link w:val="a7"/>
    <w:uiPriority w:val="99"/>
    <w:semiHidden/>
    <w:unhideWhenUsed/>
    <w:rsid w:val="002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1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4</cp:revision>
  <dcterms:created xsi:type="dcterms:W3CDTF">2015-11-23T15:52:00Z</dcterms:created>
  <dcterms:modified xsi:type="dcterms:W3CDTF">2020-01-08T14:16:00Z</dcterms:modified>
</cp:coreProperties>
</file>