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72" w:rsidRPr="00B914A8" w:rsidRDefault="003E7172" w:rsidP="003E7172">
      <w:pPr>
        <w:pStyle w:val="Standard"/>
        <w:tabs>
          <w:tab w:val="left" w:pos="0"/>
        </w:tabs>
        <w:ind w:right="252"/>
        <w:jc w:val="center"/>
        <w:rPr>
          <w:rFonts w:ascii="Times New Roman" w:hAnsi="Times New Roman" w:cs="Times New Roman"/>
          <w:b/>
          <w:bCs/>
          <w:color w:val="000000" w:themeColor="text1"/>
          <w:sz w:val="20"/>
          <w:szCs w:val="20"/>
        </w:rPr>
      </w:pPr>
      <w:r w:rsidRPr="00B914A8">
        <w:rPr>
          <w:rFonts w:ascii="Times New Roman" w:hAnsi="Times New Roman" w:cs="Times New Roman"/>
          <w:b/>
          <w:bCs/>
          <w:color w:val="000000" w:themeColor="text1"/>
          <w:sz w:val="20"/>
          <w:szCs w:val="20"/>
        </w:rPr>
        <w:t>Муниципальное бюджетное дошкольное образовательное учреждение детский сад № 26</w:t>
      </w:r>
    </w:p>
    <w:p w:rsidR="003E7172" w:rsidRPr="00B914A8" w:rsidRDefault="003E7172" w:rsidP="003E7172">
      <w:pPr>
        <w:ind w:right="415"/>
        <w:jc w:val="center"/>
        <w:rPr>
          <w:rFonts w:ascii="Times New Roman" w:hAnsi="Times New Roman" w:cs="Times New Roman"/>
          <w:b/>
          <w:sz w:val="20"/>
          <w:szCs w:val="20"/>
        </w:rPr>
      </w:pPr>
      <w:r>
        <w:rPr>
          <w:rFonts w:ascii="Times New Roman" w:hAnsi="Times New Roman" w:cs="Times New Roman"/>
          <w:b/>
          <w:sz w:val="20"/>
          <w:szCs w:val="20"/>
        </w:rPr>
        <w:t xml:space="preserve">  </w:t>
      </w:r>
      <w:r w:rsidRPr="00B914A8">
        <w:rPr>
          <w:rFonts w:ascii="Times New Roman" w:hAnsi="Times New Roman" w:cs="Times New Roman"/>
          <w:b/>
          <w:sz w:val="20"/>
          <w:szCs w:val="20"/>
        </w:rPr>
        <w:t>Станица Казанская Кавказский район</w:t>
      </w:r>
    </w:p>
    <w:p w:rsidR="003A0037" w:rsidRDefault="003A0037" w:rsidP="003A0037">
      <w:pPr>
        <w:pStyle w:val="a3"/>
        <w:shd w:val="clear" w:color="auto" w:fill="FFFFFF"/>
        <w:spacing w:before="0" w:beforeAutospacing="0" w:after="0" w:afterAutospacing="0"/>
        <w:jc w:val="center"/>
        <w:rPr>
          <w:b/>
          <w:bCs/>
          <w:i/>
          <w:color w:val="FF0000"/>
          <w:sz w:val="48"/>
          <w:szCs w:val="48"/>
        </w:rPr>
      </w:pPr>
    </w:p>
    <w:p w:rsidR="0061429D" w:rsidRPr="003A0037" w:rsidRDefault="0061429D" w:rsidP="003A0037">
      <w:pPr>
        <w:pStyle w:val="a3"/>
        <w:shd w:val="clear" w:color="auto" w:fill="FFFFFF"/>
        <w:spacing w:before="0" w:beforeAutospacing="0" w:after="0" w:afterAutospacing="0"/>
        <w:jc w:val="center"/>
        <w:rPr>
          <w:b/>
          <w:bCs/>
          <w:i/>
          <w:color w:val="FF0000"/>
          <w:sz w:val="48"/>
          <w:szCs w:val="48"/>
        </w:rPr>
      </w:pPr>
      <w:r w:rsidRPr="003A0037">
        <w:rPr>
          <w:b/>
          <w:bCs/>
          <w:i/>
          <w:color w:val="FF0000"/>
          <w:sz w:val="48"/>
          <w:szCs w:val="48"/>
        </w:rPr>
        <w:t>Правила безопасности в автомобиле</w:t>
      </w:r>
    </w:p>
    <w:p w:rsidR="003A0037" w:rsidRDefault="001A5D19" w:rsidP="0061429D">
      <w:pPr>
        <w:pStyle w:val="a3"/>
        <w:shd w:val="clear" w:color="auto" w:fill="FFFFFF"/>
        <w:spacing w:before="0" w:beforeAutospacing="0" w:after="0" w:afterAutospacing="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25pt;height:23.25pt"/>
        </w:pict>
      </w:r>
      <w:r w:rsidR="003A0037" w:rsidRPr="003A0037">
        <w:t xml:space="preserve"> </w:t>
      </w:r>
    </w:p>
    <w:p w:rsidR="003A0037" w:rsidRDefault="003A0037" w:rsidP="0061429D">
      <w:pPr>
        <w:pStyle w:val="a3"/>
        <w:shd w:val="clear" w:color="auto" w:fill="FFFFFF"/>
        <w:spacing w:before="0" w:beforeAutospacing="0" w:after="0" w:afterAutospacing="0"/>
        <w:jc w:val="center"/>
      </w:pPr>
    </w:p>
    <w:p w:rsidR="003A0037" w:rsidRPr="006F36A8" w:rsidRDefault="003A0037" w:rsidP="0061429D">
      <w:pPr>
        <w:pStyle w:val="a3"/>
        <w:shd w:val="clear" w:color="auto" w:fill="FFFFFF"/>
        <w:spacing w:before="0" w:beforeAutospacing="0" w:after="0" w:afterAutospacing="0"/>
        <w:jc w:val="center"/>
        <w:rPr>
          <w:rFonts w:ascii="Arial" w:hAnsi="Arial" w:cs="Arial"/>
          <w:b/>
          <w:i/>
          <w:color w:val="FF0000"/>
          <w:sz w:val="56"/>
          <w:szCs w:val="56"/>
        </w:rPr>
      </w:pPr>
      <w:r>
        <w:rPr>
          <w:noProof/>
        </w:rPr>
        <w:drawing>
          <wp:inline distT="0" distB="0" distL="0" distR="0">
            <wp:extent cx="2933700" cy="2838450"/>
            <wp:effectExtent l="19050" t="0" r="0" b="0"/>
            <wp:docPr id="9" name="Рисунок 9" descr="http://xn--4--8kcaocd8ggz.xn--p1ai/wp-content/uploads/2018/08/kresl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4--8kcaocd8ggz.xn--p1ai/wp-content/uploads/2018/08/kreslo.jpeg"/>
                    <pic:cNvPicPr>
                      <a:picLocks noChangeAspect="1" noChangeArrowheads="1"/>
                    </pic:cNvPicPr>
                  </pic:nvPicPr>
                  <pic:blipFill>
                    <a:blip r:embed="rId4" cstate="print"/>
                    <a:srcRect/>
                    <a:stretch>
                      <a:fillRect/>
                    </a:stretch>
                  </pic:blipFill>
                  <pic:spPr bwMode="auto">
                    <a:xfrm>
                      <a:off x="0" y="0"/>
                      <a:ext cx="2936379" cy="2841042"/>
                    </a:xfrm>
                    <a:prstGeom prst="rect">
                      <a:avLst/>
                    </a:prstGeom>
                    <a:noFill/>
                    <a:ln w="9525">
                      <a:noFill/>
                      <a:miter lim="800000"/>
                      <a:headEnd/>
                      <a:tailEnd/>
                    </a:ln>
                  </pic:spPr>
                </pic:pic>
              </a:graphicData>
            </a:graphic>
          </wp:inline>
        </w:drawing>
      </w:r>
    </w:p>
    <w:p w:rsidR="006F36A8" w:rsidRPr="006F36A8" w:rsidRDefault="006F36A8" w:rsidP="0061429D">
      <w:pPr>
        <w:pStyle w:val="a3"/>
        <w:shd w:val="clear" w:color="auto" w:fill="FFFFFF"/>
        <w:spacing w:before="0" w:beforeAutospacing="0" w:after="0" w:afterAutospacing="0"/>
        <w:jc w:val="center"/>
        <w:rPr>
          <w:rStyle w:val="a4"/>
          <w:color w:val="000000"/>
          <w:sz w:val="56"/>
          <w:szCs w:val="56"/>
        </w:rPr>
      </w:pPr>
    </w:p>
    <w:p w:rsidR="003A0037" w:rsidRDefault="003A0037" w:rsidP="0061429D">
      <w:pPr>
        <w:pStyle w:val="a3"/>
        <w:shd w:val="clear" w:color="auto" w:fill="FFFFFF"/>
        <w:spacing w:before="0" w:beforeAutospacing="0" w:after="0" w:afterAutospacing="0"/>
        <w:jc w:val="center"/>
        <w:rPr>
          <w:rStyle w:val="a4"/>
          <w:color w:val="000000"/>
          <w:sz w:val="28"/>
          <w:szCs w:val="28"/>
        </w:rPr>
      </w:pPr>
    </w:p>
    <w:p w:rsidR="003A0037" w:rsidRDefault="003A0037" w:rsidP="0061429D">
      <w:pPr>
        <w:pStyle w:val="a3"/>
        <w:shd w:val="clear" w:color="auto" w:fill="FFFFFF"/>
        <w:spacing w:before="0" w:beforeAutospacing="0" w:after="0" w:afterAutospacing="0"/>
        <w:jc w:val="center"/>
        <w:rPr>
          <w:rStyle w:val="a4"/>
          <w:color w:val="000000"/>
          <w:sz w:val="28"/>
          <w:szCs w:val="28"/>
        </w:rPr>
      </w:pPr>
    </w:p>
    <w:p w:rsidR="006F36A8" w:rsidRPr="003A0037" w:rsidRDefault="003E7172" w:rsidP="0061429D">
      <w:pPr>
        <w:pStyle w:val="a3"/>
        <w:shd w:val="clear" w:color="auto" w:fill="FFFFFF"/>
        <w:spacing w:before="0" w:beforeAutospacing="0" w:after="0" w:afterAutospacing="0"/>
        <w:jc w:val="center"/>
        <w:rPr>
          <w:rStyle w:val="a4"/>
          <w:color w:val="000000"/>
          <w:sz w:val="28"/>
          <w:szCs w:val="28"/>
        </w:rPr>
      </w:pPr>
      <w:r>
        <w:rPr>
          <w:rStyle w:val="a4"/>
          <w:color w:val="000000"/>
          <w:sz w:val="28"/>
          <w:szCs w:val="28"/>
        </w:rPr>
        <w:t>Ст. Казанская</w:t>
      </w:r>
    </w:p>
    <w:p w:rsidR="0061429D" w:rsidRPr="006F36A8" w:rsidRDefault="0061429D" w:rsidP="006F36A8">
      <w:pPr>
        <w:pStyle w:val="a3"/>
        <w:shd w:val="clear" w:color="auto" w:fill="FFFFFF"/>
        <w:spacing w:before="0" w:beforeAutospacing="0" w:after="0" w:afterAutospacing="0"/>
        <w:jc w:val="center"/>
        <w:rPr>
          <w:rFonts w:ascii="Arial" w:hAnsi="Arial" w:cs="Arial"/>
          <w:color w:val="FF0000"/>
          <w:sz w:val="21"/>
          <w:szCs w:val="21"/>
        </w:rPr>
      </w:pPr>
      <w:r w:rsidRPr="006F36A8">
        <w:rPr>
          <w:rStyle w:val="a4"/>
          <w:color w:val="FF0000"/>
          <w:sz w:val="36"/>
          <w:szCs w:val="36"/>
        </w:rPr>
        <w:lastRenderedPageBreak/>
        <w:t>Уважаемые родители (законные представители)!</w:t>
      </w:r>
    </w:p>
    <w:p w:rsidR="0061429D" w:rsidRDefault="0061429D" w:rsidP="006F36A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w:t>
      </w:r>
    </w:p>
    <w:p w:rsidR="0061429D" w:rsidRDefault="0061429D" w:rsidP="0061429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Убедитесь в том, что ребенок пристегнут ремнями безопасности</w:t>
      </w:r>
    </w:p>
    <w:p w:rsidR="0061429D" w:rsidRDefault="0061429D" w:rsidP="0061429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Все средства безопасности должны быть правильно подобраны.</w:t>
      </w:r>
    </w:p>
    <w:p w:rsidR="0061429D" w:rsidRDefault="0061429D" w:rsidP="0061429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Дети до 12 лет должны сидеть на заднем сиденье. Центральное заднее сиденье - самое безопасное место при боковом столкновении.</w:t>
      </w:r>
    </w:p>
    <w:p w:rsidR="0061429D" w:rsidRPr="006F36A8" w:rsidRDefault="0061429D" w:rsidP="0061429D">
      <w:pPr>
        <w:pStyle w:val="a3"/>
        <w:shd w:val="clear" w:color="auto" w:fill="FFFFFF"/>
        <w:spacing w:before="0" w:beforeAutospacing="0" w:after="0" w:afterAutospacing="0"/>
        <w:jc w:val="center"/>
        <w:rPr>
          <w:rFonts w:ascii="Arial" w:hAnsi="Arial" w:cs="Arial"/>
          <w:color w:val="FF0000"/>
          <w:sz w:val="21"/>
          <w:szCs w:val="21"/>
        </w:rPr>
      </w:pPr>
      <w:r w:rsidRPr="006F36A8">
        <w:rPr>
          <w:rStyle w:val="a5"/>
          <w:b/>
          <w:bCs/>
          <w:color w:val="FF0000"/>
          <w:sz w:val="32"/>
          <w:szCs w:val="32"/>
        </w:rPr>
        <w:t>Пристегивайте ремни безопасности!</w:t>
      </w:r>
    </w:p>
    <w:p w:rsidR="0061429D" w:rsidRDefault="0061429D" w:rsidP="0061429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61429D" w:rsidRDefault="0061429D" w:rsidP="0061429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Пристегивайтесь, даже если ваш автомобиль оснащен воздушными подушками безопасности.</w:t>
      </w:r>
    </w:p>
    <w:p w:rsidR="0061429D" w:rsidRDefault="0061429D" w:rsidP="0061429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61429D" w:rsidRDefault="0061429D" w:rsidP="0061429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Объясняйте детям как себя вести, и подавайте личный пример.</w:t>
      </w:r>
    </w:p>
    <w:p w:rsidR="0061429D" w:rsidRDefault="0061429D" w:rsidP="0061429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Ремни безопасности и специальное сиденье для детей должны соответствовать росту и весу ребенка</w:t>
      </w:r>
    </w:p>
    <w:p w:rsidR="003A0037" w:rsidRDefault="0061429D" w:rsidP="0061429D">
      <w:pPr>
        <w:pStyle w:val="a3"/>
        <w:shd w:val="clear" w:color="auto" w:fill="FFFFFF"/>
        <w:spacing w:before="0" w:beforeAutospacing="0" w:after="0" w:afterAutospacing="0"/>
        <w:rPr>
          <w:color w:val="000000"/>
          <w:sz w:val="27"/>
          <w:szCs w:val="27"/>
        </w:rPr>
      </w:pPr>
      <w:proofErr w:type="gramStart"/>
      <w:r>
        <w:rPr>
          <w:rFonts w:ascii="Arial" w:hAnsi="Arial" w:cs="Arial"/>
          <w:color w:val="000000"/>
          <w:sz w:val="21"/>
          <w:szCs w:val="21"/>
        </w:rPr>
        <w:t>• </w:t>
      </w:r>
      <w:r>
        <w:rPr>
          <w:color w:val="000000"/>
          <w:sz w:val="27"/>
          <w:szCs w:val="27"/>
        </w:rPr>
        <w:t xml:space="preserve">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 </w:t>
      </w:r>
      <w:proofErr w:type="gramEnd"/>
    </w:p>
    <w:p w:rsidR="003A0037" w:rsidRDefault="003A0037" w:rsidP="0061429D">
      <w:pPr>
        <w:pStyle w:val="a3"/>
        <w:shd w:val="clear" w:color="auto" w:fill="FFFFFF"/>
        <w:spacing w:before="0" w:beforeAutospacing="0" w:after="0" w:afterAutospacing="0"/>
        <w:rPr>
          <w:color w:val="000000"/>
          <w:sz w:val="27"/>
          <w:szCs w:val="27"/>
        </w:rPr>
      </w:pPr>
    </w:p>
    <w:p w:rsidR="006F36A8" w:rsidRDefault="003A0037" w:rsidP="0061429D">
      <w:pPr>
        <w:pStyle w:val="a3"/>
        <w:shd w:val="clear" w:color="auto" w:fill="FFFFFF"/>
        <w:spacing w:before="0" w:beforeAutospacing="0" w:after="0" w:afterAutospacing="0"/>
        <w:rPr>
          <w:color w:val="000000"/>
          <w:sz w:val="27"/>
          <w:szCs w:val="27"/>
        </w:rPr>
      </w:pPr>
      <w:r w:rsidRPr="003A0037">
        <w:rPr>
          <w:noProof/>
          <w:color w:val="000000"/>
          <w:sz w:val="27"/>
          <w:szCs w:val="27"/>
        </w:rPr>
        <w:drawing>
          <wp:inline distT="0" distB="0" distL="0" distR="0">
            <wp:extent cx="2781300" cy="1847850"/>
            <wp:effectExtent l="19050" t="0" r="0" b="0"/>
            <wp:docPr id="4" name="Рисунок 1" descr="http://gspassk.spassk.pnzreg.ru/files/gspassk_spassk_pnzreg_ru/2018/oktyabrb/avtokre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spassk.spassk.pnzreg.ru/files/gspassk_spassk_pnzreg_ru/2018/oktyabrb/avtokreslo.jpg"/>
                    <pic:cNvPicPr>
                      <a:picLocks noChangeAspect="1" noChangeArrowheads="1"/>
                    </pic:cNvPicPr>
                  </pic:nvPicPr>
                  <pic:blipFill>
                    <a:blip r:embed="rId5" cstate="print"/>
                    <a:srcRect/>
                    <a:stretch>
                      <a:fillRect/>
                    </a:stretch>
                  </pic:blipFill>
                  <pic:spPr bwMode="auto">
                    <a:xfrm>
                      <a:off x="0" y="0"/>
                      <a:ext cx="2783841" cy="1849538"/>
                    </a:xfrm>
                    <a:prstGeom prst="rect">
                      <a:avLst/>
                    </a:prstGeom>
                    <a:noFill/>
                    <a:ln w="9525">
                      <a:noFill/>
                      <a:miter lim="800000"/>
                      <a:headEnd/>
                      <a:tailEnd/>
                    </a:ln>
                  </pic:spPr>
                </pic:pic>
              </a:graphicData>
            </a:graphic>
          </wp:inline>
        </w:drawing>
      </w:r>
    </w:p>
    <w:p w:rsidR="006F36A8" w:rsidRDefault="001A5D19" w:rsidP="0061429D">
      <w:pPr>
        <w:pStyle w:val="a3"/>
        <w:shd w:val="clear" w:color="auto" w:fill="FFFFFF"/>
        <w:spacing w:before="0" w:beforeAutospacing="0" w:after="0" w:afterAutospacing="0"/>
        <w:rPr>
          <w:color w:val="000000"/>
          <w:sz w:val="27"/>
          <w:szCs w:val="27"/>
        </w:rPr>
      </w:pPr>
      <w:r>
        <w:pict>
          <v:shape id="_x0000_i1026" type="#_x0000_t75" alt="" style="width:23.25pt;height:23.25pt"/>
        </w:pict>
      </w:r>
    </w:p>
    <w:p w:rsidR="006F36A8" w:rsidRDefault="006F36A8" w:rsidP="0061429D">
      <w:pPr>
        <w:pStyle w:val="a3"/>
        <w:shd w:val="clear" w:color="auto" w:fill="FFFFFF"/>
        <w:spacing w:before="0" w:beforeAutospacing="0" w:after="0" w:afterAutospacing="0"/>
        <w:rPr>
          <w:color w:val="000000"/>
          <w:sz w:val="27"/>
          <w:szCs w:val="27"/>
        </w:rPr>
      </w:pPr>
    </w:p>
    <w:p w:rsidR="0061429D" w:rsidRDefault="0061429D" w:rsidP="0061429D">
      <w:pPr>
        <w:pStyle w:val="a3"/>
        <w:shd w:val="clear" w:color="auto" w:fill="FFFFFF"/>
        <w:spacing w:before="0" w:beforeAutospacing="0" w:after="0" w:afterAutospacing="0"/>
        <w:rPr>
          <w:rFonts w:ascii="Arial" w:hAnsi="Arial" w:cs="Arial"/>
          <w:color w:val="000000"/>
          <w:sz w:val="21"/>
          <w:szCs w:val="21"/>
        </w:rPr>
      </w:pPr>
      <w:r w:rsidRPr="006F36A8">
        <w:rPr>
          <w:b/>
          <w:color w:val="FF0000"/>
          <w:sz w:val="27"/>
          <w:szCs w:val="27"/>
        </w:rPr>
        <w:lastRenderedPageBreak/>
        <w:t>Предупреждение!</w:t>
      </w:r>
      <w:r>
        <w:rPr>
          <w:color w:val="000000"/>
          <w:sz w:val="27"/>
          <w:szCs w:val="27"/>
        </w:rPr>
        <w:t xml:space="preserve">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61429D" w:rsidRDefault="0061429D" w:rsidP="0061429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61429D" w:rsidRDefault="0061429D" w:rsidP="0061429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Для детей от 3 до 12 лет подходит специальное сиденье с двумя боковыми системами ремней безопасности или специальной системой безопасности.</w:t>
      </w:r>
    </w:p>
    <w:p w:rsidR="0061429D" w:rsidRPr="003A0037" w:rsidRDefault="0061429D" w:rsidP="0061429D">
      <w:pPr>
        <w:pStyle w:val="a3"/>
        <w:shd w:val="clear" w:color="auto" w:fill="FFFFFF"/>
        <w:spacing w:before="0" w:beforeAutospacing="0" w:after="0" w:afterAutospacing="0"/>
        <w:rPr>
          <w:rFonts w:ascii="Arial" w:hAnsi="Arial" w:cs="Arial"/>
          <w:color w:val="FF0000"/>
          <w:sz w:val="21"/>
          <w:szCs w:val="21"/>
        </w:rPr>
      </w:pPr>
      <w:r w:rsidRPr="003A0037">
        <w:rPr>
          <w:rStyle w:val="a4"/>
          <w:i/>
          <w:iCs/>
          <w:color w:val="FF0000"/>
          <w:sz w:val="27"/>
          <w:szCs w:val="27"/>
        </w:rPr>
        <w:t>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w:t>
      </w:r>
    </w:p>
    <w:p w:rsidR="0061429D" w:rsidRDefault="0061429D" w:rsidP="0061429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Алкоголь влияет на остроту зрения, рассеивает внимание, повышает утомляемость и увеличивает время реакции.</w:t>
      </w:r>
    </w:p>
    <w:p w:rsidR="0061429D" w:rsidRDefault="0061429D" w:rsidP="0061429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 xml:space="preserve">Риск несчастного случая увеличивается вдвое, когда уровень </w:t>
      </w:r>
      <w:r>
        <w:rPr>
          <w:color w:val="000000"/>
          <w:sz w:val="27"/>
          <w:szCs w:val="27"/>
        </w:rPr>
        <w:lastRenderedPageBreak/>
        <w:t>алкоголя в крови поднимается до 0,5 г/л, и в 10 раз, когда он достигает 0,8 г/л.</w:t>
      </w:r>
    </w:p>
    <w:p w:rsidR="0061429D" w:rsidRPr="003A0037" w:rsidRDefault="0061429D" w:rsidP="0061429D">
      <w:pPr>
        <w:pStyle w:val="a3"/>
        <w:shd w:val="clear" w:color="auto" w:fill="FFFFFF"/>
        <w:spacing w:before="0" w:beforeAutospacing="0" w:after="0" w:afterAutospacing="0"/>
        <w:jc w:val="center"/>
        <w:rPr>
          <w:rFonts w:ascii="Arial" w:hAnsi="Arial" w:cs="Arial"/>
          <w:color w:val="FF0000"/>
          <w:sz w:val="21"/>
          <w:szCs w:val="21"/>
        </w:rPr>
      </w:pPr>
      <w:r w:rsidRPr="003A0037">
        <w:rPr>
          <w:rStyle w:val="a5"/>
          <w:b/>
          <w:bCs/>
          <w:color w:val="FF0000"/>
          <w:sz w:val="32"/>
          <w:szCs w:val="32"/>
        </w:rPr>
        <w:t>Продумайте маршрут и отдохните перед дорогой</w:t>
      </w:r>
    </w:p>
    <w:p w:rsidR="0061429D" w:rsidRDefault="0061429D" w:rsidP="0061429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Проверьте состояние вашей машины перед поездкой. Даже спущенные шины могут явиться причиной аварии.</w:t>
      </w:r>
    </w:p>
    <w:p w:rsidR="0061429D" w:rsidRDefault="0061429D" w:rsidP="0061429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Не кладите тяжелые предметы на полку в машине. При столкновении они могут превратиться в смертоносные «снаряды».</w:t>
      </w:r>
    </w:p>
    <w:p w:rsidR="002C5183" w:rsidRDefault="002C5183" w:rsidP="002C5183">
      <w:pPr>
        <w:pStyle w:val="a3"/>
        <w:shd w:val="clear" w:color="auto" w:fill="FFFFFF"/>
        <w:spacing w:before="0" w:beforeAutospacing="0" w:after="0" w:afterAutospacing="0"/>
        <w:rPr>
          <w:rFonts w:ascii="Arial" w:hAnsi="Arial" w:cs="Arial"/>
          <w:color w:val="000000"/>
          <w:sz w:val="21"/>
          <w:szCs w:val="21"/>
        </w:rPr>
      </w:pPr>
    </w:p>
    <w:p w:rsidR="0061429D" w:rsidRPr="003A0037" w:rsidRDefault="0061429D" w:rsidP="002C5183">
      <w:pPr>
        <w:pStyle w:val="a3"/>
        <w:shd w:val="clear" w:color="auto" w:fill="FFFFFF"/>
        <w:spacing w:before="0" w:beforeAutospacing="0" w:after="0" w:afterAutospacing="0"/>
        <w:rPr>
          <w:rFonts w:ascii="Arial" w:hAnsi="Arial" w:cs="Arial"/>
          <w:color w:val="FF0000"/>
          <w:sz w:val="21"/>
          <w:szCs w:val="21"/>
        </w:rPr>
      </w:pPr>
      <w:r w:rsidRPr="003A0037">
        <w:rPr>
          <w:rStyle w:val="a5"/>
          <w:b/>
          <w:bCs/>
          <w:color w:val="FF0000"/>
          <w:sz w:val="32"/>
          <w:szCs w:val="32"/>
        </w:rPr>
        <w:t>Держите руль обеими руками</w:t>
      </w:r>
    </w:p>
    <w:p w:rsidR="0061429D" w:rsidRDefault="0061429D" w:rsidP="0061429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Положение рук на руле «без четверти три» или «без десяти два» дает наилучший контроль над автомобилем.</w:t>
      </w:r>
    </w:p>
    <w:p w:rsidR="0061429D" w:rsidRDefault="0061429D" w:rsidP="0061429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Перекрещивание рук на руле или держание руля за основание опасно в случае столкновения и при срабатывании воздушных подушек безопасности.</w:t>
      </w:r>
    </w:p>
    <w:p w:rsidR="0061429D" w:rsidRPr="002C5183" w:rsidRDefault="0061429D" w:rsidP="0061429D">
      <w:pPr>
        <w:pStyle w:val="a3"/>
        <w:shd w:val="clear" w:color="auto" w:fill="FFFFFF"/>
        <w:spacing w:before="0" w:beforeAutospacing="0" w:after="0" w:afterAutospacing="0"/>
        <w:jc w:val="center"/>
        <w:rPr>
          <w:rFonts w:ascii="Arial" w:hAnsi="Arial" w:cs="Arial"/>
          <w:color w:val="FF0000"/>
          <w:sz w:val="21"/>
          <w:szCs w:val="21"/>
        </w:rPr>
      </w:pPr>
      <w:r w:rsidRPr="002C5183">
        <w:rPr>
          <w:rStyle w:val="a5"/>
          <w:b/>
          <w:bCs/>
          <w:color w:val="FF0000"/>
          <w:sz w:val="32"/>
          <w:szCs w:val="32"/>
        </w:rPr>
        <w:t>Подумайте о своем комфорте и безопасности</w:t>
      </w:r>
    </w:p>
    <w:p w:rsidR="0061429D" w:rsidRDefault="0061429D" w:rsidP="0061429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Наклоните свое кресло под удобным для вас углом и пристегнитесь ремнями безопасности так, чтобы они не стесняли ваших движений.</w:t>
      </w:r>
    </w:p>
    <w:p w:rsidR="0061429D" w:rsidRDefault="0061429D" w:rsidP="0061429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Обратите внимание на подголовник, который должен быть наклонен к затылку как можно ближе.</w:t>
      </w:r>
    </w:p>
    <w:p w:rsidR="0061429D" w:rsidRDefault="0061429D" w:rsidP="0061429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Следите за ситуацией на дороге</w:t>
      </w:r>
    </w:p>
    <w:p w:rsidR="0061429D" w:rsidRDefault="0061429D" w:rsidP="0061429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Будьте готовы в случае опасности среагировать: сманеврировать или нажать на тормоз.   </w:t>
      </w:r>
      <w:r w:rsidR="003A0037">
        <w:rPr>
          <w:noProof/>
        </w:rPr>
        <w:drawing>
          <wp:inline distT="0" distB="0" distL="0" distR="0">
            <wp:extent cx="2781300" cy="2162175"/>
            <wp:effectExtent l="19050" t="0" r="0" b="0"/>
            <wp:docPr id="5" name="Рисунок 5" descr="http://www.stlad.ru/files/rebenok_v_avtokres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lad.ru/files/rebenok_v_avtokresle_1.jpg"/>
                    <pic:cNvPicPr>
                      <a:picLocks noChangeAspect="1" noChangeArrowheads="1"/>
                    </pic:cNvPicPr>
                  </pic:nvPicPr>
                  <pic:blipFill>
                    <a:blip r:embed="rId6" cstate="print"/>
                    <a:srcRect/>
                    <a:stretch>
                      <a:fillRect/>
                    </a:stretch>
                  </pic:blipFill>
                  <pic:spPr bwMode="auto">
                    <a:xfrm>
                      <a:off x="0" y="0"/>
                      <a:ext cx="2783840" cy="2164150"/>
                    </a:xfrm>
                    <a:prstGeom prst="rect">
                      <a:avLst/>
                    </a:prstGeom>
                    <a:noFill/>
                    <a:ln w="9525">
                      <a:noFill/>
                      <a:miter lim="800000"/>
                      <a:headEnd/>
                      <a:tailEnd/>
                    </a:ln>
                  </pic:spPr>
                </pic:pic>
              </a:graphicData>
            </a:graphic>
          </wp:inline>
        </w:drawing>
      </w:r>
    </w:p>
    <w:p w:rsidR="00B83967" w:rsidRDefault="00B83967" w:rsidP="00B83967">
      <w:pPr>
        <w:jc w:val="center"/>
        <w:rPr>
          <w:rFonts w:ascii="Times New Roman" w:hAnsi="Times New Roman" w:cs="Times New Roman"/>
          <w:b/>
          <w:i/>
          <w:color w:val="FF0000"/>
          <w:sz w:val="44"/>
          <w:szCs w:val="44"/>
        </w:rPr>
      </w:pPr>
    </w:p>
    <w:p w:rsidR="004C2664" w:rsidRPr="00B83967" w:rsidRDefault="002C5183" w:rsidP="00B83967">
      <w:pPr>
        <w:jc w:val="center"/>
        <w:rPr>
          <w:rFonts w:ascii="Times New Roman" w:hAnsi="Times New Roman" w:cs="Times New Roman"/>
          <w:b/>
          <w:i/>
          <w:color w:val="FF0000"/>
          <w:sz w:val="44"/>
          <w:szCs w:val="44"/>
        </w:rPr>
      </w:pPr>
      <w:r w:rsidRPr="00B83967">
        <w:rPr>
          <w:rFonts w:ascii="Times New Roman" w:hAnsi="Times New Roman" w:cs="Times New Roman"/>
          <w:b/>
          <w:i/>
          <w:color w:val="FF0000"/>
          <w:sz w:val="44"/>
          <w:szCs w:val="44"/>
        </w:rPr>
        <w:t>Позаботьтесь о безопасности маленьких пассажиров!</w:t>
      </w:r>
    </w:p>
    <w:p w:rsidR="002C5183" w:rsidRPr="00B83967" w:rsidRDefault="002C5183" w:rsidP="00B83967">
      <w:pPr>
        <w:jc w:val="center"/>
        <w:rPr>
          <w:rFonts w:ascii="Times New Roman" w:hAnsi="Times New Roman" w:cs="Times New Roman"/>
          <w:b/>
          <w:i/>
          <w:color w:val="FF0000"/>
          <w:sz w:val="44"/>
          <w:szCs w:val="44"/>
        </w:rPr>
      </w:pPr>
      <w:r w:rsidRPr="00B83967">
        <w:rPr>
          <w:rFonts w:ascii="Times New Roman" w:hAnsi="Times New Roman" w:cs="Times New Roman"/>
          <w:b/>
          <w:i/>
          <w:color w:val="FF0000"/>
          <w:sz w:val="44"/>
          <w:szCs w:val="44"/>
        </w:rPr>
        <w:t>Удачи на дорогах!</w:t>
      </w:r>
    </w:p>
    <w:p w:rsidR="00B83967" w:rsidRDefault="00B83967"/>
    <w:p w:rsidR="003E7172" w:rsidRDefault="003E7172"/>
    <w:p w:rsidR="003E7172" w:rsidRPr="003E7172" w:rsidRDefault="003E7172" w:rsidP="003E7172">
      <w:pPr>
        <w:jc w:val="center"/>
        <w:rPr>
          <w:rFonts w:ascii="Times New Roman" w:hAnsi="Times New Roman" w:cs="Times New Roman"/>
          <w:sz w:val="28"/>
          <w:szCs w:val="28"/>
        </w:rPr>
      </w:pPr>
      <w:r w:rsidRPr="003E7172">
        <w:rPr>
          <w:rFonts w:ascii="Times New Roman" w:hAnsi="Times New Roman" w:cs="Times New Roman"/>
          <w:sz w:val="28"/>
          <w:szCs w:val="28"/>
        </w:rPr>
        <w:t xml:space="preserve">Подготовила: </w:t>
      </w:r>
      <w:proofErr w:type="spellStart"/>
      <w:r w:rsidRPr="003E7172">
        <w:rPr>
          <w:rFonts w:ascii="Times New Roman" w:hAnsi="Times New Roman" w:cs="Times New Roman"/>
          <w:sz w:val="28"/>
          <w:szCs w:val="28"/>
        </w:rPr>
        <w:t>Федюк</w:t>
      </w:r>
      <w:proofErr w:type="spellEnd"/>
      <w:r w:rsidRPr="003E7172">
        <w:rPr>
          <w:rFonts w:ascii="Times New Roman" w:hAnsi="Times New Roman" w:cs="Times New Roman"/>
          <w:sz w:val="28"/>
          <w:szCs w:val="28"/>
        </w:rPr>
        <w:t xml:space="preserve"> О.Н.</w:t>
      </w:r>
    </w:p>
    <w:sectPr w:rsidR="003E7172" w:rsidRPr="003E7172" w:rsidSect="003A0037">
      <w:pgSz w:w="16838" w:h="11906" w:orient="landscape"/>
      <w:pgMar w:top="850" w:right="1134" w:bottom="851"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1429D"/>
    <w:rsid w:val="001A5D19"/>
    <w:rsid w:val="0023205A"/>
    <w:rsid w:val="002B13E5"/>
    <w:rsid w:val="002C5183"/>
    <w:rsid w:val="003A0037"/>
    <w:rsid w:val="003E7172"/>
    <w:rsid w:val="004C2664"/>
    <w:rsid w:val="0061429D"/>
    <w:rsid w:val="006F36A8"/>
    <w:rsid w:val="009061E1"/>
    <w:rsid w:val="00B83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2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429D"/>
    <w:rPr>
      <w:b/>
      <w:bCs/>
    </w:rPr>
  </w:style>
  <w:style w:type="character" w:styleId="a5">
    <w:name w:val="Emphasis"/>
    <w:basedOn w:val="a0"/>
    <w:uiPriority w:val="20"/>
    <w:qFormat/>
    <w:rsid w:val="0061429D"/>
    <w:rPr>
      <w:i/>
      <w:iCs/>
    </w:rPr>
  </w:style>
  <w:style w:type="paragraph" w:styleId="a6">
    <w:name w:val="Balloon Text"/>
    <w:basedOn w:val="a"/>
    <w:link w:val="a7"/>
    <w:uiPriority w:val="99"/>
    <w:semiHidden/>
    <w:unhideWhenUsed/>
    <w:rsid w:val="006F36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36A8"/>
    <w:rPr>
      <w:rFonts w:ascii="Tahoma" w:hAnsi="Tahoma" w:cs="Tahoma"/>
      <w:sz w:val="16"/>
      <w:szCs w:val="16"/>
    </w:rPr>
  </w:style>
  <w:style w:type="paragraph" w:customStyle="1" w:styleId="Standard">
    <w:name w:val="Standard"/>
    <w:rsid w:val="006F36A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6717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 Windows</cp:lastModifiedBy>
  <cp:revision>2</cp:revision>
  <dcterms:created xsi:type="dcterms:W3CDTF">2020-03-12T16:33:00Z</dcterms:created>
  <dcterms:modified xsi:type="dcterms:W3CDTF">2020-03-12T16:33:00Z</dcterms:modified>
</cp:coreProperties>
</file>