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D9" w:rsidRDefault="005E0DD9" w:rsidP="005E0DD9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32"/>
        </w:rPr>
      </w:pPr>
      <w:r>
        <w:rPr>
          <w:rFonts w:ascii="Monotype Corsiva" w:hAnsi="Monotype Corsiva" w:cs="Times New Roman"/>
          <w:b/>
          <w:i/>
          <w:color w:val="FF0000"/>
          <w:sz w:val="72"/>
          <w:szCs w:val="32"/>
        </w:rPr>
        <w:t>Игровые обучающие ситуации</w:t>
      </w:r>
    </w:p>
    <w:p w:rsidR="005E0DD9" w:rsidRPr="005E0DD9" w:rsidRDefault="005E0DD9" w:rsidP="005E0D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i/>
          <w:sz w:val="32"/>
          <w:szCs w:val="32"/>
        </w:rPr>
        <w:t>средней группы</w:t>
      </w:r>
    </w:p>
    <w:p w:rsidR="005E0DD9" w:rsidRDefault="005E0DD9" w:rsidP="005E0D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 игрушкам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аналогами, с литературным персонажем, путешествие) </w:t>
      </w:r>
    </w:p>
    <w:p w:rsidR="005E0DD9" w:rsidRDefault="005E0DD9" w:rsidP="005E0DD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0DD9" w:rsidRDefault="005E0DD9" w:rsidP="005E0DD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7715" cy="3950970"/>
            <wp:effectExtent l="0" t="0" r="635" b="0"/>
            <wp:docPr id="1" name="Рисунок 1" descr="Описание: C:\Users\Marat\Desktop\shutterstock_330175964-e1489516310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Marat\Desktop\shutterstock_330175964-e14895163105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D9" w:rsidRDefault="005E0DD9" w:rsidP="005E0D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Аничкина Н.В.</w:t>
      </w:r>
    </w:p>
    <w:p w:rsidR="005E0DD9" w:rsidRDefault="005E0DD9" w:rsidP="005E0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77C" w:rsidRDefault="0075277C"/>
    <w:p w:rsidR="005E0DD9" w:rsidRDefault="005E0DD9"/>
    <w:p w:rsidR="005E0DD9" w:rsidRDefault="005E0DD9"/>
    <w:p w:rsidR="005E0DD9" w:rsidRDefault="005E0DD9"/>
    <w:p w:rsidR="005E0DD9" w:rsidRDefault="005E0DD9"/>
    <w:p w:rsidR="005E0DD9" w:rsidRDefault="005E0DD9"/>
    <w:p w:rsidR="005E0DD9" w:rsidRDefault="005E0DD9"/>
    <w:p w:rsidR="005E0DD9" w:rsidRPr="005E0DD9" w:rsidRDefault="005E0DD9" w:rsidP="005E0D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bookmarkStart w:id="0" w:name="_GoBack"/>
      <w:bookmarkEnd w:id="0"/>
      <w:r w:rsidRPr="005E0DD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lastRenderedPageBreak/>
        <w:t>Средняя группа</w:t>
      </w:r>
    </w:p>
    <w:p w:rsidR="005E0DD9" w:rsidRPr="005E0DD9" w:rsidRDefault="005E0DD9" w:rsidP="005E0DD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DD9">
        <w:rPr>
          <w:rFonts w:ascii="Times New Roman" w:eastAsia="Calibri" w:hAnsi="Times New Roman" w:cs="Times New Roman"/>
          <w:b/>
          <w:i/>
          <w:sz w:val="28"/>
          <w:szCs w:val="28"/>
        </w:rPr>
        <w:t>ИОС с игрушкам</w:t>
      </w:r>
      <w:proofErr w:type="gramStart"/>
      <w:r w:rsidRPr="005E0DD9">
        <w:rPr>
          <w:rFonts w:ascii="Times New Roman" w:eastAsia="Calibri" w:hAnsi="Times New Roman" w:cs="Times New Roman"/>
          <w:b/>
          <w:i/>
          <w:sz w:val="28"/>
          <w:szCs w:val="28"/>
        </w:rPr>
        <w:t>и-</w:t>
      </w:r>
      <w:proofErr w:type="gramEnd"/>
      <w:r w:rsidRPr="005E0D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аналогами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кота Тимоши»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E0DD9" w:rsidRPr="005E0DD9" w:rsidRDefault="005E0DD9" w:rsidP="005E0DD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особенностями внешнего вида, питания и условиями обитания домашнего животного: кошка. («Познавательное развитие»)</w:t>
      </w:r>
    </w:p>
    <w:p w:rsidR="005E0DD9" w:rsidRPr="005E0DD9" w:rsidRDefault="005E0DD9" w:rsidP="005E0DD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у детей гуманное отношение к домашним животным. («Социально-коммуникативное развитие»)</w:t>
      </w:r>
    </w:p>
    <w:p w:rsidR="005E0DD9" w:rsidRPr="005E0DD9" w:rsidRDefault="005E0DD9" w:rsidP="005E0DD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детей по тематике домашние животные. («Речевое развитие»)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          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практические:  дидактическая игра «Накорми кота», подвижная игра «Мыши и кот», пальчиковая гимнастика «Котик», рисование «Раскрась кота»;          </w:t>
      </w:r>
      <w:proofErr w:type="gramEnd"/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наглядные: демонстрация мягкой игрушки кота, показ картинок с изображением продуктов питания.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словесные: составление описания мягкой игрушки, беседа о том, что ест кот,  беседа о том, где живут кошки, слушание звуков мяуканья кота.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демонстрационный: мягкая игрушка кот, магнитофон, аудио запись мяуканья кота, картинки с изображением продуктов питания;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фигуры кошек вырезанные из белой бумаги, цветные карандаши.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приветствует детей, называя каждого по имени. За дверью слышится мяуканье.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слышали? Кто это к нам пришёл?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дверь. Ребята видят мягкую  игрушку «кота». Воспитатель вносит игрушку в комнату.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 К нам в гости пришёл кот. Его зовут Тимошка. Давайте поприветствуем нашего гостя.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приветствуют кота Тимошку.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Посмотрите, какой он красивый, давайте его рассмотрим.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описания мягкой игрушки «Кот». (Дети перечисляют: голова, ушки, глазки, носик, рот, хвост, лапы).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есть у кота? (голова, туловище,  лапы, хвост).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посмотрите, какой хвост у Тимошки?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шерсть?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Шерсть мягкая?</w:t>
      </w:r>
    </w:p>
    <w:p w:rsidR="005E0DD9" w:rsidRPr="005E0DD9" w:rsidRDefault="005E0DD9" w:rsidP="005E0DD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у котика на лапах?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с детьми пальчиковую гимнастику.</w:t>
      </w:r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«Котик»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у котика на лапках,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острые царапки.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(Сжимать в кулачки и разжимать пальцы сразу обеих рук.)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 Как у вас хорошо получается!  Но наш котик почему-то грустный. Наверное, он хочет есть.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«Накорми кота ».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знаете ли вы, чем питается котик?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(Ответы детей)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любят мясо и рыбу, молоко, но едят и овощи тоже. Едят даже траву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так и называется «кошачья трава» и помогает кошкам полечить животик. Увидев мышь, воробья или жука, кошки осторожно приближаются, пригнувшись к земле и прыгают, чтобы их поймать.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выберете из этих продуктов те, которые с удовольствием съест  кошка.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 Детям предлагаются выставленные картинки из серии «Продукты питания», из которых дети выбирают то, что есть кот.)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накормили котика. А кто мне скажет,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коты? Если они живут у людей дома. И человек заботится о них. Значит коты – домашние животные. У кого дома есть коты или кошки? Как их зовут?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раздаёт  детям вырезанных из белой бумаги котиков и предлагает  детям раскрасить для кота Тимоши  друзей.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«Раскрась кота».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раскрасим для Тимошки друзей. И дадим им имена.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раскрашивают  заготовки кошек, дают им имена. Все рисунки вывешиваются в группе.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 пора с нами прощаться. Его уже ждёт  хозяин. Но он обещал приходить к нам в детский сад,  где у него теперь столько друзей. Давайте попрощаемся с котом. До свидания Тимоша.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уносит из комнаты игрушку.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D9" w:rsidRPr="005E0DD9" w:rsidRDefault="005E0DD9" w:rsidP="005E0D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ИОС с литературными персонажами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«В гостях у Деда Природоведа»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расширение и обогащение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знаний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о живой и не 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задачи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обобщённое представление о живой и не 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Уточнить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знания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 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общее представление о растениях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(где растут, что нужно для жизни растений)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бережное отношение к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бережное отношение к живым объектам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(растения, животные и т. д.)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готовности к совместной деятельности со сверстниками.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основ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безопасного поведения в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правильную грамматическую речь детей, расширять словарный запас. Совершенствовать умение грамматически правильно строить предложения. Следить за чётким произношением стихотворения.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материалы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практические, словесные.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малоактивных детей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живой и неживой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живой и неживой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«Цветок»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ширма;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«Дед </w:t>
      </w:r>
      <w:r w:rsidRPr="005E0D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сундучок;</w:t>
      </w:r>
    </w:p>
    <w:p w:rsidR="005E0DD9" w:rsidRPr="005E0DD9" w:rsidRDefault="005E0DD9" w:rsidP="005E0DD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здравствуйте, сегодня я у вас в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гостях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 </w:t>
      </w:r>
      <w:proofErr w:type="spellStart"/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</w:t>
      </w:r>
      <w:proofErr w:type="spellEnd"/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стихотворение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земле огромный дом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крышей голубой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солнце, дождь и гром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морской прибой,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птицы и цветы,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звон ручья.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Живешь в том светлом доме ты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твои друзья.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дороги не вели,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ты будешь в нем.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Природою родной Земли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 этот дом.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что такое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это – цветы, реки, деревья, растения, человек, животные, воздух, вода, горы, камни, звезды планеты и многое другое то, что создано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природой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вы не назвали дома, машины?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потому что все это создано человеком, а не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природой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Всю </w:t>
      </w:r>
      <w:proofErr w:type="spellStart"/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природу</w:t>
      </w: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</w:t>
      </w:r>
      <w:proofErr w:type="spellEnd"/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разделить на два огромных мира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 живой и неживой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нам Ксюша расскажет, о 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Ксюша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 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растения животные, насекомые, птицы, рыбы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(показывает картинки)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человек, и все живые организмы не могут жить без воздуха, без воды, без солнца, без питания. Живая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все что растет, дышит, питается, развивается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(показывает схему)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Артём расскажет нам о неживой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Артём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Неживая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все 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дышит, не растет, не развивается. 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все, что нас окружает - звезды, луна, планеты, солнце, горы, вода, камни, воздух и др.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(показывает картинки)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человек, и все живые организмы не могут жить без неживой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сейчас поиграем в игру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вы запомнили, о чем говорили нам Ксюша и Артём. Закончите мое предложение.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 - это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везды, луна, ветер, вода, воздух и др.)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 - это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астения, животные, насекомые, рыбы)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живые организмы не могут жить без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еживой </w:t>
      </w:r>
      <w:r w:rsidRPr="005E0D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 вами сказали, что живые организмы не могут жить без неживой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Недавно мы с вами ставили опыт. Проращивали лук в разных условиях. 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выяснили, </w:t>
      </w: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для роста лука нужны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тепло, вода, свет и уход.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без воды, тепла, света и ухода не может выжить не один живой организм, а значит и мы с вами. А без чего еще не могут жить люди и живые организмы, вы узнаете, </w:t>
      </w: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отгадав мою загадку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проходит в грудь,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обратный держит путь.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но все же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сможем.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нужен, чтоб дышать,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шарик надувать.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рядом каждый час,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невидим он для нас!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Воздух!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воздух!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(Слышится плач)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слышите? Кто-то плачет.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(заходит за ширму, вытаскивает сундучок)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в сундуке кто-то плачет.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(Вытаскивает из сундука цветок)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ты плачешь, цветочек?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Цветок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очень плохо, меня положили в этот тёмный сундук и совсем забыли про меня. И я стал засыхать.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как мы можем помочь нашему цветочку снова ожить и быть весёлым и здоровым?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природовед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Для того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растениям было хорошо, нужно солнце, тепло, земля, вода, воздух. А теперь мы посадим цветочек в горшочек с землёй. Будем его поливать, поставим на подоконник и будем о нём заботиться.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Цветок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ребятки, я снова ожил, стал весёлый и красивый.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вам понравилась наша игра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Ещё пригласим в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 Деда природоведа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рассказал нам много интересного о </w:t>
      </w:r>
      <w:r w:rsidRPr="005E0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ИОС путешествие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«Путешествие по лесу»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недели: «Лесные обитатели»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 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- Закрепить и уточнить знания детей об особенностях жизни диких животных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Сформировать у детей представление о неразрывной связи человека с природой.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Формировать знания о нормах и правилах поведения в природе.  («Познавательное развитие»)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2) – Обогащать словарь детей: дупло, берлога, нора.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Продолжать совершенствовать диалогическую речь.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умение согласовывать слова в предложении. («Речевое развитие»)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3)-Воспитывать у детей доброжелательность, сплоченность, чувство отзывчивости, способствовать формированию доброго и заботливого отношения к животным и природе. («Социально – коммуникативное развитие»)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4)- Вызвать у детей положительный, эмоциональный отклик на </w:t>
      </w:r>
      <w:proofErr w:type="spell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передавать положение предметов в пространстве на листе бумаги. («Художественно – эстетическое развитие»)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5)  - Развивать двигательную активность, координацию движения, умения сочетать слова с  движениями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практические: Подвижная игра «Соберем ягоды в корзинку», «Спасем лес от мусора», </w:t>
      </w:r>
      <w:proofErr w:type="spell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«Вместе по лесу идем»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наглядные: животные (белка, зайка, медведь), слайды с дикими животными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словесные: игра «Кто больше скажет слов», загадывание загадки, беседа «Правила поведения в лесу».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 ноутбук, экран, паровоз, аудиозаписи со звуками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леса, паровоза; макеты деревьев (ёлка, береза, дуб); животные (белка, зайка, медведь ); мусорные пакеты, разный мусор; ягоды, корзинки; бинты, бочонок с мёдом, морковки, корзинка с орешками.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 Воспитатель предлагает детям отгадать загадку, куда они сегодня отправятся в путешествие: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Город этот не простой, он дремучий и густой</w:t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хвалит детей за ответы и проводит беседу «Правила поведения в лесу» о том, как нужно вести себя в лесу. Предлагает отправиться с детьми в лес и взять с собой угощение для животных: корзинку с орешками, бочонок мёда и корзинку с морковью.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 детям сесть на паровозик и отправиться в лес. Ребята садятся в паровоз. Под музыку паровоз отправляется в путь. Паровоз останавливается на лесной полянке и ребята выходят. Звучит музыка леса.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Воспитатель:</w:t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Смотрите как здесь красиво, а какие прекрасные звуки слышаться в лесу.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предлагает рассмотреть растения, которые растут на полянке. Просит назвать, что же растет на полянке. Воспитатель рассказывает о том, как хорошо и светло на полянке, какие еще растут растения и ягоды, сопровождая показ слайдами на экране. Предлагает поиграть в лесников и собрать ягоды на полянке. Проводит игру «Соберем ягоды в корзинку».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предлагает по тропинке отправиться в лес.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Воспитатель:</w:t>
      </w: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посмотрите, а кто это у нас на дереве там прячется? Правильно, это белочка. Она живёт на дереве в дупле. Там она готовит свои запасы на зиму. А давайте с вами поиграем.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Игра «Кто больше слов скажет».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детям белочку (картинку или игрушку) и предлагает поиграть: расскажите о белочке, какая она, что она умеет делать, какой у нее  характер, чем она любит питаться?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белочкой, дарят ей корзинку с орешками и отправляются дальше. На пенёчке сидит зайка.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на пеньке сидит зайка. Зайка живёт в норе. Скажите, пожалуйста, а чем зайка любит питаться, какой он? Но почему – то зайка сидит и грустит. Давайте узнаем, что же случилось.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задают вопрос зайке. Воспитатель отвечает за зайчика и сообщает им о том, что кто-то разбросал мусор в лесу и от этого зайке грустно. Воспитатель рассказывает детям правило о том, как нужно вести себя в лесу:</w:t>
      </w:r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Ты хотя ещё ребёнок,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Но ведь ты не поросёнок,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На поляне не сори,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За собой всё убери!</w:t>
      </w:r>
      <w:proofErr w:type="gramStart"/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.</w:t>
      </w:r>
      <w:proofErr w:type="gramEnd"/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Ёж пыхтит и морщится: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«Что я вам, уборщица?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Лес никак не подмету,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Соблюдайте чистоту»!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предлагает сыграть в игру «Спасем лес от мусора» и предлагает детям взять мусорные пакеты и собрать весь мусор, что бы в лесу стало чисто и красиво. Зайчик благодарит ребят за помощь. В ответ ребята угощают зайку морковкой. Воспитатель предлагает отправиться дальше в лес. По пути они встречают медведя, который плачет и прижимает к себе лапу. Ребята узнают у медведя, что с ним случилось. Оказалось, что кто-то разжег костер в лесу и забыл его потушить, поэтому медведь и обжёгся. Воспитатель предлагает ребятам, побыть докторами и забинтовать медведю лапу. 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вспомнить еще  одно правило поведения в лесу:</w:t>
      </w:r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Огонь в лесу не разводи,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Лес от пожара береги,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коль развёл, учти: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Перед уходом затуши! 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медведя на слайде и рассказывает о том, что медведь живёт в берлоге  и предлагает описать его: расскажите о медведе, какой он, что он умеет делать, какой у него  характер, что он любит кушать? На прощание ребята дарят медведю бочонок с мёдом. Воспитатель предлагает рассмотреть деревья, которые растут в лесу и вспомнить еще одно правило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 ломайте, детки!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 деревьев ветки!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Каждая веточка</w:t>
      </w:r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дерев</w:t>
      </w:r>
      <w:proofErr w:type="gramStart"/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5E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деточка.</w:t>
      </w:r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проститься с лесом и вернуться на полянку к паровозику.</w:t>
      </w:r>
    </w:p>
    <w:p w:rsidR="005E0DD9" w:rsidRPr="005E0DD9" w:rsidRDefault="005E0DD9" w:rsidP="005E0D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«Вместе по лесу идём»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по лесу идём,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спешим, не отстаём.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выходим мы на луг. (Ходьба на месте.)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Тысяча цветов вокруг! (Потягивания — руки в стороны.)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ромашка, василёк,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Медуница, кашка, клевер.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Расстилается ковёр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небу ручки протянули,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Позвоночник растянули. (Потягивания — руки вверх.)</w:t>
      </w: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мы все успели</w:t>
      </w:r>
      <w:proofErr w:type="gramStart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снова сели. (Дети садятся в паровоз и возвращаются в детский сад.)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запечатлеть свои впечатления о путешествие на рисунках и устроить выставку.</w:t>
      </w: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0DD9" w:rsidRPr="005E0DD9" w:rsidRDefault="005E0DD9" w:rsidP="005E0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0DD9" w:rsidRDefault="005E0DD9"/>
    <w:p w:rsidR="005E0DD9" w:rsidRDefault="005E0DD9"/>
    <w:sectPr w:rsidR="005E0DD9" w:rsidSect="005E0DD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A01"/>
    <w:multiLevelType w:val="multilevel"/>
    <w:tmpl w:val="B54C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9"/>
    <w:rsid w:val="005E0DD9"/>
    <w:rsid w:val="007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2020-11-13T08:02:00Z</dcterms:created>
  <dcterms:modified xsi:type="dcterms:W3CDTF">2020-11-13T08:05:00Z</dcterms:modified>
</cp:coreProperties>
</file>