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348" w:rsidRPr="00984348" w:rsidRDefault="00984348" w:rsidP="00984348">
      <w:pPr>
        <w:shd w:val="clear" w:color="auto" w:fill="FFFFFF"/>
        <w:spacing w:after="162" w:line="240" w:lineRule="auto"/>
        <w:ind w:firstLine="243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84348">
        <w:rPr>
          <w:rFonts w:ascii="Arial" w:eastAsia="Times New Roman" w:hAnsi="Arial" w:cs="Arial"/>
          <w:b/>
          <w:bCs/>
          <w:i/>
          <w:iCs/>
          <w:color w:val="0000FF"/>
          <w:sz w:val="48"/>
          <w:lang w:eastAsia="ru-RU"/>
        </w:rPr>
        <w:t>Какие игрушки необходимы детям?</w:t>
      </w:r>
    </w:p>
    <w:p w:rsidR="00984348" w:rsidRPr="00984348" w:rsidRDefault="00984348" w:rsidP="00984348">
      <w:pPr>
        <w:shd w:val="clear" w:color="auto" w:fill="FFFFFF"/>
        <w:spacing w:after="162" w:line="240" w:lineRule="auto"/>
        <w:ind w:firstLine="243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8434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F33DA2" w:rsidRDefault="00984348" w:rsidP="00984348">
      <w:pPr>
        <w:shd w:val="clear" w:color="auto" w:fill="FFFFFF"/>
        <w:spacing w:after="162" w:line="240" w:lineRule="auto"/>
        <w:ind w:firstLine="24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43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Развитие богатого эмоционального мира ребёнка немыслимо без игрушек. Именно они позволяют ребёнку выразить свои чувства, исследовать окружающий мир, учат общаться и познавать себя. Вспомните свои любимые игрушки! Это не обязательно дорогие и шикарные куклы и машины. У кого-то это невзрачный мишка, переданный по наследству мамой, малюсенький пупсик с огромным количеством немыслимых нарядов из тюля ит.д. Выбор игрушек для ребёнка – очень важное и серьёзное дело. Только сам ребёнок способен выбрать из огромного количества игрушек именно то, что ему необходимо. Этот выбор внутренне обусловлен теми же эмоциональными побу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дителями, что и выбор взрослыми</w:t>
      </w:r>
      <w:r w:rsidRPr="009843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друзей и любимых</w:t>
      </w:r>
    </w:p>
    <w:p w:rsidR="00984348" w:rsidRPr="00984348" w:rsidRDefault="00984348" w:rsidP="00984348">
      <w:pPr>
        <w:shd w:val="clear" w:color="auto" w:fill="FFFFFF"/>
        <w:spacing w:after="162" w:line="240" w:lineRule="auto"/>
        <w:ind w:firstLine="243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843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2454342" cy="2592000"/>
            <wp:effectExtent l="19050" t="0" r="3108" b="0"/>
            <wp:docPr id="1" name="Рисунок 1" descr="http://www.detsad72.ru/images/consult/img_48f1c41bb3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etsad72.ru/images/consult/img_48f1c41bb3ab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4342" cy="259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4348" w:rsidRPr="00984348" w:rsidRDefault="00984348" w:rsidP="00984348">
      <w:pPr>
        <w:shd w:val="clear" w:color="auto" w:fill="FFFFFF"/>
        <w:spacing w:after="162" w:line="240" w:lineRule="auto"/>
        <w:ind w:firstLine="243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843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У каждого ребёнка должна быть такая игрушка, которой он может пожаловаться, которую поругает и накажет, пожалеет и утешит. Именно она поможет преодолеть ему страх одиночества, когда родители куда-то уйдут, страх темноты, когда выключается свет и надо уснуть, но не в одиночестве, а с подружкой-игрушкой. На них иногда злятся, их наказывают и даже ломают, забрасывая в дальний угол, но их вспоминают в минуты детского горя, достают из угла, чинят, дорисовывают стёршиеся глаза и губы, шьют новые наряды, пришивают уши и хвосты.</w:t>
      </w:r>
      <w:r w:rsidRPr="009843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843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Трудно представить, что подобное отношение ребёнок может испытать к роботу - </w:t>
      </w:r>
      <w:proofErr w:type="spellStart"/>
      <w:r w:rsidRPr="009843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трансформеру</w:t>
      </w:r>
      <w:proofErr w:type="spellEnd"/>
      <w:r w:rsidRPr="009843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игрушке "Денди", взмывающему ввысь самолёту, ревущей машине.</w:t>
      </w:r>
      <w:r w:rsidRPr="009843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843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В "подружки" маленькие мальчики и девочки скорее выберут </w:t>
      </w:r>
      <w:proofErr w:type="spellStart"/>
      <w:r w:rsidRPr="009843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Барби</w:t>
      </w:r>
      <w:proofErr w:type="spellEnd"/>
      <w:r w:rsidRPr="009843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Мишку, котёнка, зайчонка, то есть существо, очень похожее на человека, близкое ему и понятное. Поэтому, узнав о заветной мечте ребёнка иметь ту или иную игрушку, подумайте сначала, нужна ли она ему.</w:t>
      </w:r>
      <w:r w:rsidRPr="009843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843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Несомненно, у ребёнка должен быть определённый набор игрушек, способствующих развитию его чувственного восприятия, мышления, кругозора, позволяющих ему проигрывать реальные и сказочные ситуации, подражать взрослым.</w:t>
      </w:r>
    </w:p>
    <w:p w:rsidR="00984348" w:rsidRPr="00984348" w:rsidRDefault="00984348" w:rsidP="00984348">
      <w:pPr>
        <w:shd w:val="clear" w:color="auto" w:fill="FFFFFF"/>
        <w:spacing w:after="162" w:line="240" w:lineRule="auto"/>
        <w:ind w:firstLine="243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843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br/>
      </w:r>
      <w:r w:rsidRPr="00984348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lang w:eastAsia="ru-RU"/>
        </w:rPr>
        <w:t>Игрушки из реальной жизни</w:t>
      </w:r>
    </w:p>
    <w:p w:rsidR="00984348" w:rsidRPr="00984348" w:rsidRDefault="00984348" w:rsidP="00984348">
      <w:pPr>
        <w:shd w:val="clear" w:color="auto" w:fill="FFFFFF"/>
        <w:spacing w:after="240" w:line="240" w:lineRule="auto"/>
        <w:ind w:firstLine="243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843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proofErr w:type="gramStart"/>
      <w:r w:rsidRPr="009843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Кукольное семейство (может быть и семья зверюшек), кукольный домик, мебель, посуда, машины, лодка, касса, весы, медицинские и парикмахерские принадлежности, часы, стиральные машины, плиты, телевизоры, мелки и доска, счёты, музыкальные инструменты, железные дороги, телефон и т.д.</w:t>
      </w:r>
      <w:proofErr w:type="gramEnd"/>
    </w:p>
    <w:p w:rsidR="00984348" w:rsidRPr="00984348" w:rsidRDefault="00984348" w:rsidP="00984348">
      <w:pPr>
        <w:shd w:val="clear" w:color="auto" w:fill="FFFFFF"/>
        <w:spacing w:after="162" w:line="240" w:lineRule="auto"/>
        <w:ind w:firstLine="243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84348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lang w:eastAsia="ru-RU"/>
        </w:rPr>
        <w:t>Игрушки, помогающие "выплеснуть" агрессию</w:t>
      </w:r>
    </w:p>
    <w:p w:rsidR="00984348" w:rsidRPr="00984348" w:rsidRDefault="00984348" w:rsidP="0098434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843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proofErr w:type="gramStart"/>
      <w:r w:rsidRPr="009843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Солдатики, ружья, мячи, надувные груши, подушки, резиновые игрушки, скакалки, кегли, а также дротики для метания и т.д.</w:t>
      </w:r>
      <w:proofErr w:type="gramEnd"/>
    </w:p>
    <w:p w:rsidR="00984348" w:rsidRPr="00984348" w:rsidRDefault="00984348" w:rsidP="00984348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843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Игрушки для развития творческой фантазии и самовыражения. </w:t>
      </w:r>
      <w:proofErr w:type="gramStart"/>
      <w:r w:rsidRPr="009843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Кубики, матрёшки, пирамидки, конструкторы, азбуки, настольные игры, разрезные картинки или открытки, краски пластилин, мозаика, наборы для рукоделия, нитки, кусочки ткани, бумага для аппликаций, клей и т.д.</w:t>
      </w: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2695865" cy="2664000"/>
            <wp:effectExtent l="19050" t="0" r="9235" b="0"/>
            <wp:docPr id="2" name="Рисунок 2" descr="http://www.detsad72.ru/images/consult/img_1b911bd1ab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detsad72.ru/images/consult/img_1b911bd1abab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865" cy="266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End"/>
    </w:p>
    <w:p w:rsidR="00984348" w:rsidRPr="00F33DA2" w:rsidRDefault="00984348" w:rsidP="00984348">
      <w:pPr>
        <w:shd w:val="clear" w:color="auto" w:fill="FFFFFF"/>
        <w:spacing w:after="162" w:line="240" w:lineRule="auto"/>
        <w:ind w:firstLine="24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4348">
        <w:rPr>
          <w:rFonts w:ascii="Arial" w:eastAsia="Times New Roman" w:hAnsi="Arial" w:cs="Arial"/>
          <w:b/>
          <w:bCs/>
          <w:i/>
          <w:iCs/>
          <w:color w:val="008000"/>
          <w:sz w:val="24"/>
          <w:szCs w:val="24"/>
          <w:lang w:eastAsia="ru-RU"/>
        </w:rPr>
        <w:t>При покупке игрушек пользуйтесь простым прав</w:t>
      </w:r>
      <w:r>
        <w:rPr>
          <w:rFonts w:ascii="Arial" w:eastAsia="Times New Roman" w:hAnsi="Arial" w:cs="Arial"/>
          <w:b/>
          <w:bCs/>
          <w:i/>
          <w:iCs/>
          <w:color w:val="008000"/>
          <w:sz w:val="24"/>
          <w:szCs w:val="24"/>
          <w:lang w:eastAsia="ru-RU"/>
        </w:rPr>
        <w:t>илом: игрушки следует выбирать,</w:t>
      </w:r>
      <w:r w:rsidR="00F33DA2">
        <w:rPr>
          <w:rFonts w:ascii="Arial" w:eastAsia="Times New Roman" w:hAnsi="Arial" w:cs="Arial"/>
          <w:b/>
          <w:bCs/>
          <w:i/>
          <w:iCs/>
          <w:color w:val="008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008000"/>
          <w:sz w:val="24"/>
          <w:szCs w:val="24"/>
          <w:lang w:eastAsia="ru-RU"/>
        </w:rPr>
        <w:t>а</w:t>
      </w:r>
      <w:r w:rsidRPr="00984348">
        <w:rPr>
          <w:rFonts w:ascii="Arial" w:eastAsia="Times New Roman" w:hAnsi="Arial" w:cs="Arial"/>
          <w:b/>
          <w:bCs/>
          <w:i/>
          <w:iCs/>
          <w:color w:val="008000"/>
          <w:sz w:val="24"/>
          <w:szCs w:val="24"/>
          <w:lang w:eastAsia="ru-RU"/>
        </w:rPr>
        <w:t xml:space="preserve"> не собирать!</w:t>
      </w:r>
      <w:r w:rsidRPr="009843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843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Игрушки, какими их представляют себе взрослые, с точки зрения ребёнка никуда не годятся. Великолепные автоматические и полуавтоматические полностью собранные игрушки не могут удовлетворить творческие и эмоциональные потребности ребёнка. Ребёнку нужны такие игрушки, на которых можно отрабатывать, отшлифовывать основные необходимые свойства характера. Для этого автоматические игрушки совершенно не пригодны.</w:t>
      </w:r>
      <w:r w:rsidRPr="009843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843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84348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lang w:eastAsia="ru-RU"/>
        </w:rPr>
        <w:t xml:space="preserve">  К четырём годам</w:t>
      </w:r>
      <w:r w:rsidRPr="009843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ролевая игра становится основным видом деятельности ребёнка. Усложняется содержание игры, многие игрушки становятся ненужными, т.к. детская фантазия способна превратить конкретные предметы </w:t>
      </w:r>
      <w:proofErr w:type="gramStart"/>
      <w:r w:rsidRPr="009843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proofErr w:type="gramEnd"/>
      <w:r w:rsidRPr="009843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воображаемые. Так, карандаш может стать волшебной палочкой, зелёные листья – деньгами, нарисованные орнаменты на бумаге – коврами в кукольной квартире. Именно поэтому в таком возрасте наибольшую пользу ребёнку принесут не дорогие и бесполезные игрушки, а функциональные, пусть даже сделанные своими руками.</w:t>
      </w:r>
      <w:r w:rsidRPr="009843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843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84348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lang w:eastAsia="ru-RU"/>
        </w:rPr>
        <w:lastRenderedPageBreak/>
        <w:t>К пяти годам</w:t>
      </w:r>
      <w:r w:rsidRPr="009843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крупные игрушки постепенно перестают занимать ребёнка и перемещаются из игровой зоны на кресла, кровати, шкафы. А вот наборы зверушек, солдатиков, кукольных семей завоёвывают интерес и эмоции ребёнка. Появляется большая возможность для проигрывания разных вариантов с одними и теми же игрушками; у детей развивается фантазия и воображение, мышление перестаёт быть конкретным, а эмоциональный мир обогащается.</w:t>
      </w:r>
      <w:r w:rsidRPr="009843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843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b/>
          <w:bCs/>
          <w:i/>
          <w:iCs/>
          <w:noProof/>
          <w:color w:val="FF0000"/>
          <w:sz w:val="23"/>
          <w:szCs w:val="23"/>
          <w:lang w:eastAsia="ru-RU"/>
        </w:rPr>
        <w:drawing>
          <wp:inline distT="0" distB="0" distL="0" distR="0">
            <wp:extent cx="1767451" cy="1764000"/>
            <wp:effectExtent l="19050" t="0" r="4199" b="0"/>
            <wp:docPr id="3" name="Рисунок 3" descr="http://www.detsad72.ru/images/consult/img_24836644d1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detsad72.ru/images/consult/img_24836644d1ab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451" cy="176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4348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lang w:eastAsia="ru-RU"/>
        </w:rPr>
        <w:t>Шестилетнему ребёнку </w:t>
      </w:r>
      <w:r w:rsidRPr="009843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полезнее и интереснее не статичные и конкретные игрушки – он будет рад необычному конструктору, моделям кораблей и самолётов, красивым фломастерам и занимательной настольной игре, разборному </w:t>
      </w:r>
      <w:proofErr w:type="spellStart"/>
      <w:r w:rsidRPr="009843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роботу-трансформеру</w:t>
      </w:r>
      <w:proofErr w:type="spellEnd"/>
      <w:r w:rsidRPr="009843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набору для шитья и вязания. Детям очень нравятся игрушки, сделанные собственными руками, особенно, если они становятся полезными для других. Дети любят в этом возрасте делать игрушки-подарки (кухонные прихватки, салфетки, украшения). Радость и гордость вызывает в ребёнке тот факт, что он умеет делать добро окружающим и любимым людям. Поэтому любое желание ребёнка что-то смастерить, сшить, склеить и кому-то подарить </w:t>
      </w:r>
      <w:proofErr w:type="gramStart"/>
      <w:r w:rsidRPr="009843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</w:t>
      </w:r>
      <w:proofErr w:type="gramEnd"/>
      <w:r w:rsidRPr="009843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приветствоваться родителями, если они хотят развить в ребёнке трудолюбие, усидчивость и желание что-то в жизни давать другим. Игрушечные магазины уходят на второй план, а наибольший интерес у детей вызывают прилавки с канцелярскими принадлежностями, строительными материалами, нитками и пуговицами. Ребёнок сам готовит себя к смене вида деятельности и школьному обучению.</w:t>
      </w:r>
      <w:r w:rsidRPr="009843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843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В дальнейшем ребёнок сам сделает "инвентаризацию" своих игрушек. Никогда не заставляйте ребёнка своими руками выкидывать сломанные или устаревшие игрушки! Для него это символы его развития, с каждой связаны положительные эмоции и переживания. Это его детские воспоминания, это его друзья. </w:t>
      </w:r>
      <w:proofErr w:type="gramStart"/>
      <w:r w:rsidRPr="009843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Намного психологически</w:t>
      </w:r>
      <w:proofErr w:type="gramEnd"/>
      <w:r w:rsidRPr="009843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9843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экологичнее</w:t>
      </w:r>
      <w:proofErr w:type="spellEnd"/>
      <w:r w:rsidRPr="009843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отремонтировать их и отдать другим детям, подарить детскому саду, ребёнку, которому не повезло и родители не покупают ему игрушек. </w:t>
      </w:r>
      <w:r w:rsidRPr="009843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843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84348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lang w:eastAsia="ru-RU"/>
        </w:rPr>
        <w:t>В школьном возрасте </w:t>
      </w:r>
      <w:r w:rsidRPr="009843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дети учатся играть без игрушек. Им всё больше начинают нравиться подвижные игры со сверстниками с помощью мячей, скакалок, черепков, ножичков и т.д. В играх ребёнок учится выигрывать и проигрывать, подчинятся правилам, признавать выигрыш другого ребёнка, общаться и работать совместно с взрослыми и сверстниками.</w:t>
      </w:r>
      <w:r w:rsidRPr="009843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843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Помните, что все, кроме любимой игрушки, надо периодически менять и обновлять. Если вы заметили, что малыш долго не берёт в руки какую-то игрушку, значит, она ему сейчас просто не нужна. Спрячьте её подальше, а через некоторое время, её появление вызовет новый эмоциональный или познавательный интерес у ребёнка.</w:t>
      </w:r>
      <w:r w:rsidRPr="009843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843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br/>
      </w:r>
      <w:r w:rsidR="00F33D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7B4CF1" w:rsidRDefault="007B4CF1"/>
    <w:sectPr w:rsidR="007B4CF1" w:rsidSect="007B4C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A3F27"/>
    <w:multiLevelType w:val="multilevel"/>
    <w:tmpl w:val="D8B08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984348"/>
    <w:rsid w:val="00417162"/>
    <w:rsid w:val="007B4CF1"/>
    <w:rsid w:val="00984348"/>
    <w:rsid w:val="00F33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C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4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84348"/>
    <w:rPr>
      <w:b/>
      <w:bCs/>
    </w:rPr>
  </w:style>
  <w:style w:type="character" w:styleId="a5">
    <w:name w:val="Emphasis"/>
    <w:basedOn w:val="a0"/>
    <w:uiPriority w:val="20"/>
    <w:qFormat/>
    <w:rsid w:val="00984348"/>
    <w:rPr>
      <w:i/>
      <w:iCs/>
    </w:rPr>
  </w:style>
  <w:style w:type="character" w:customStyle="1" w:styleId="apple-converted-space">
    <w:name w:val="apple-converted-space"/>
    <w:basedOn w:val="a0"/>
    <w:rsid w:val="00984348"/>
  </w:style>
  <w:style w:type="paragraph" w:styleId="a6">
    <w:name w:val="Balloon Text"/>
    <w:basedOn w:val="a"/>
    <w:link w:val="a7"/>
    <w:uiPriority w:val="99"/>
    <w:semiHidden/>
    <w:unhideWhenUsed/>
    <w:rsid w:val="00984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43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8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923</Words>
  <Characters>5267</Characters>
  <Application>Microsoft Office Word</Application>
  <DocSecurity>0</DocSecurity>
  <Lines>43</Lines>
  <Paragraphs>12</Paragraphs>
  <ScaleCrop>false</ScaleCrop>
  <Company>Reanimator Extreme Edition</Company>
  <LinksUpToDate>false</LinksUpToDate>
  <CharactersWithSpaces>6178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AnyaARJ</dc:creator>
  <cp:lastModifiedBy>AnyaARJ</cp:lastModifiedBy>
  <cp:revision>3</cp:revision>
  <dcterms:created xsi:type="dcterms:W3CDTF">2015-11-23T12:47:00Z</dcterms:created>
  <dcterms:modified xsi:type="dcterms:W3CDTF">2015-11-23T13:30:00Z</dcterms:modified>
</cp:coreProperties>
</file>